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body>
    <w:p w14:paraId="30BFF639" w14:textId="217B5E4F" w:rsidR="009967F9" w:rsidRPr="00FD2056" w:rsidRDefault="003F2F31">
      <w:pPr>
        <w:rPr>
          <w:rFonts w:ascii="Arial" w:hAnsi="Arial" w:cs="Arial"/>
          <w:b/>
          <w:color w:val="000000" w:themeColor="text1"/>
          <w:sz w:val="28"/>
          <w:szCs w:val="28"/>
          <w:lang w:val="en-US"/>
        </w:rPr>
      </w:pPr>
      <w:r w:rsidRPr="00FD2056">
        <w:rPr>
          <w:rFonts w:ascii="Arial" w:hAnsi="Arial" w:cs="Arial"/>
          <w:b/>
          <w:sz w:val="28"/>
          <w:szCs w:val="28"/>
          <w:lang w:val="en-US"/>
        </w:rPr>
        <w:t>ONTAR</w:t>
      </w:r>
      <w:r w:rsidRPr="00FD2056">
        <w:rPr>
          <w:rFonts w:ascii="Arial" w:hAnsi="Arial" w:cs="Arial"/>
          <w:b/>
          <w:color w:val="000000" w:themeColor="text1"/>
          <w:sz w:val="28"/>
          <w:szCs w:val="28"/>
          <w:lang w:val="en-US"/>
        </w:rPr>
        <w:t>IO EV LANDSCAPE</w:t>
      </w:r>
    </w:p>
    <w:p w14:paraId="2868A2C8" w14:textId="05C8EDAA" w:rsidR="009967F9" w:rsidRPr="002267EF" w:rsidRDefault="009967F9">
      <w:pPr>
        <w:rPr>
          <w:rFonts w:ascii="Arial" w:hAnsi="Arial" w:cs="Arial"/>
          <w:b/>
          <w:color w:val="000000" w:themeColor="text1"/>
          <w:sz w:val="32"/>
          <w:szCs w:val="32"/>
          <w:lang w:val="en-US"/>
        </w:rPr>
      </w:pPr>
      <w:r w:rsidRPr="009967F9">
        <w:rPr>
          <w:rFonts w:ascii="Arial" w:hAnsi="Arial" w:cs="Arial"/>
          <w:b/>
          <w:color w:val="000000" w:themeColor="text1"/>
          <w:sz w:val="32"/>
          <w:szCs w:val="32"/>
        </w:rPr>
        <w:drawing>
          <wp:inline distT="0" distB="0" distL="0" distR="0" wp14:anchorId="0852469D" wp14:editId="6EDB4F30">
            <wp:extent cx="4749411" cy="2413000"/>
            <wp:effectExtent l="0" t="0" r="0" b="6350"/>
            <wp:docPr id="10" name="Picture 9" descr="A screenshot of a computer&#10;&#10;Description automatically generated">
              <a:extLst xmlns:a="http://schemas.openxmlformats.org/drawingml/2006/main">
                <a:ext uri="{FF2B5EF4-FFF2-40B4-BE49-F238E27FC236}">
                  <a16:creationId xmlns:a16="http://schemas.microsoft.com/office/drawing/2014/main" id="{ED32446A-4DCC-3121-5BC9-4E6F2CAE41AE}"/>
                </a:ext>
              </a:extLst>
            </wp:docPr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Picture 9" descr="A screenshot of a computer&#10;&#10;Description automatically generated">
                      <a:extLst>
                        <a:ext uri="{FF2B5EF4-FFF2-40B4-BE49-F238E27FC236}">
                          <a16:creationId xmlns:a16="http://schemas.microsoft.com/office/drawing/2014/main" id="{ED32446A-4DCC-3121-5BC9-4E6F2CAE41AE}"/>
                        </a:ext>
                      </a:extLst>
                    </pic:cNvPr>
                    <pic:cNvPicPr>
                      <a:picLocks noChangeAspect="1"/>
                    </pic:cNvPicPr>
                  </pic:nvPicPr>
                  <pic:blipFill rotWithShape="1">
                    <a:blip r:embed="rId8"/>
                    <a:srcRect l="71264" t="44021" r="8721" b="26455"/>
                    <a:stretch/>
                  </pic:blipFill>
                  <pic:spPr bwMode="auto">
                    <a:xfrm>
                      <a:off x="0" y="0"/>
                      <a:ext cx="4756845" cy="24167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D7070E3" w14:textId="77777777" w:rsidR="003F2F31" w:rsidRPr="002267EF" w:rsidRDefault="003F2F31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76B48939" w14:textId="4F65FD44" w:rsidR="00BD7BA0" w:rsidRPr="002267EF" w:rsidRDefault="00BD7BA0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  <w:r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Windsor Ontario </w:t>
      </w:r>
      <w:r w:rsidR="00026E7A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>-</w:t>
      </w:r>
      <w:r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LG</w:t>
      </w:r>
      <w:r w:rsidR="00EF067F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Energy Solution</w:t>
      </w:r>
      <w:r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</w:t>
      </w:r>
      <w:r w:rsidR="00EF067F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&amp; Stellantis </w:t>
      </w:r>
    </w:p>
    <w:p w14:paraId="7CA4CCCE" w14:textId="437E8E10" w:rsidR="00B92721" w:rsidRPr="002267EF" w:rsidRDefault="00133C6D" w:rsidP="00B92721">
      <w:pPr>
        <w:spacing w:after="0" w:line="240" w:lineRule="auto"/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</w:pPr>
      <w:r w:rsidRPr="002267EF">
        <w:rPr>
          <w:rFonts w:ascii="Arial" w:hAnsi="Arial" w:cs="Arial"/>
          <w:noProof/>
          <w:color w:val="000000" w:themeColor="text1"/>
          <w:sz w:val="20"/>
          <w:szCs w:val="20"/>
        </w:rPr>
        <w:drawing>
          <wp:inline distT="0" distB="0" distL="0" distR="0" wp14:anchorId="17F10FFE" wp14:editId="129D4AEC">
            <wp:extent cx="4152900" cy="1883457"/>
            <wp:effectExtent l="0" t="0" r="0" b="2540"/>
            <wp:docPr id="1081245871" name="Picture 1081245871" descr="A aerial view of a large area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81245871" name="Picture 2" descr="A aerial view of a large area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54" t="10486" b="17786"/>
                    <a:stretch/>
                  </pic:blipFill>
                  <pic:spPr bwMode="auto">
                    <a:xfrm>
                      <a:off x="0" y="0"/>
                      <a:ext cx="4185882" cy="189841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FC9122E" w14:textId="43714F2B" w:rsidR="00683816" w:rsidRPr="002267EF" w:rsidRDefault="00471351">
      <w:pPr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  <w:shd w:val="clear" w:color="auto" w:fill="FFFFFF"/>
        </w:rPr>
      </w:pPr>
      <w:r w:rsidRPr="002267EF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  <w:shd w:val="clear" w:color="auto" w:fill="FFFFFF"/>
        </w:rPr>
        <w:t>9865 Twin Oaks Dr</w:t>
      </w:r>
      <w:r w:rsidR="009F42B2" w:rsidRPr="002267EF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  <w:shd w:val="clear" w:color="auto" w:fill="FFFFFF"/>
        </w:rPr>
        <w:t>, Windsor Ontario</w:t>
      </w:r>
    </w:p>
    <w:p w14:paraId="35987991" w14:textId="1D019C09" w:rsidR="0032083E" w:rsidRPr="002267EF" w:rsidRDefault="0032083E" w:rsidP="00683816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Joint venture between LG Energy</w:t>
      </w:r>
      <w:r w:rsidR="009F42B2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</w:t>
      </w: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Solutions and Stellantis</w:t>
      </w:r>
      <w:r w:rsidR="00E55A73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- </w:t>
      </w:r>
      <w:r w:rsidR="00E55A73" w:rsidRPr="002267EF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operational by 2025</w:t>
      </w:r>
    </w:p>
    <w:p w14:paraId="49E63E1A" w14:textId="72903F0F" w:rsidR="00E668A0" w:rsidRPr="002267EF" w:rsidRDefault="0032083E" w:rsidP="00F97902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This was a l</w:t>
      </w:r>
      <w:r w:rsidR="00683816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and assembly </w:t>
      </w:r>
      <w:r w:rsidR="00F97902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acquisition by the City</w:t>
      </w:r>
      <w:r w:rsidR="007D2ED1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, </w:t>
      </w:r>
      <w:r w:rsidR="00F97902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estimated</w:t>
      </w:r>
      <w:r w:rsidR="007D2ED1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value</w:t>
      </w:r>
      <w:r w:rsidR="00F97902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around 4</w:t>
      </w:r>
      <w:r w:rsidR="00683816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5 million dollar</w:t>
      </w:r>
      <w:r w:rsidR="0081455B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s (approx. $220,000 per acre)</w:t>
      </w:r>
      <w:r w:rsidR="00F97902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, to be leased to LG/Stellantis</w:t>
      </w:r>
    </w:p>
    <w:p w14:paraId="222CC65E" w14:textId="2933C396" w:rsidR="00F97902" w:rsidRPr="002267EF" w:rsidRDefault="00E84426" w:rsidP="00F97902">
      <w:pPr>
        <w:pStyle w:val="ListParagraph"/>
        <w:numPr>
          <w:ilvl w:val="0"/>
          <w:numId w:val="1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The site is approximately 220 acres</w:t>
      </w:r>
      <w:r w:rsidR="00E668A0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, and total building size estimated to be 4.5 million sf</w:t>
      </w:r>
    </w:p>
    <w:p w14:paraId="6B87D36E" w14:textId="4C1ED16F" w:rsidR="00E3033F" w:rsidRPr="002267EF" w:rsidRDefault="00AE7D18" w:rsidP="00765876">
      <w:pPr>
        <w:pStyle w:val="ListParagraph"/>
        <w:numPr>
          <w:ilvl w:val="0"/>
          <w:numId w:val="1"/>
        </w:numPr>
        <w:rPr>
          <w:rFonts w:ascii="Arial" w:hAnsi="Arial" w:cs="Arial"/>
          <w:iCs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iCs/>
          <w:color w:val="000000" w:themeColor="text1"/>
          <w:sz w:val="20"/>
          <w:szCs w:val="20"/>
          <w:shd w:val="clear" w:color="auto" w:fill="FFFFFF"/>
        </w:rPr>
        <w:t xml:space="preserve">Victor Fedeli, minister of economic development, job creation and trade, told CBC News the province would provide up to $5 billion in tax breaks based on production over a 10-year term. </w:t>
      </w:r>
      <w:r w:rsidR="00A641EF" w:rsidRPr="002267EF">
        <w:rPr>
          <w:rFonts w:ascii="Arial" w:hAnsi="Arial" w:cs="Arial"/>
          <w:iCs/>
          <w:color w:val="000000" w:themeColor="text1"/>
          <w:sz w:val="20"/>
          <w:szCs w:val="20"/>
          <w:shd w:val="clear" w:color="auto" w:fill="FFFFFF"/>
        </w:rPr>
        <w:t>Another</w:t>
      </w:r>
      <w:r w:rsidRPr="002267EF">
        <w:rPr>
          <w:rFonts w:ascii="Arial" w:hAnsi="Arial" w:cs="Arial"/>
          <w:iCs/>
          <w:color w:val="000000" w:themeColor="text1"/>
          <w:sz w:val="20"/>
          <w:szCs w:val="20"/>
          <w:shd w:val="clear" w:color="auto" w:fill="FFFFFF"/>
        </w:rPr>
        <w:t xml:space="preserve"> $10-billion in tax breaks would come from the federal government</w:t>
      </w:r>
    </w:p>
    <w:p w14:paraId="1BE9CFEA" w14:textId="77777777" w:rsidR="00707594" w:rsidRDefault="00707594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0C205FE9" w14:textId="77777777" w:rsidR="00707594" w:rsidRDefault="00707594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5C2853DC" w14:textId="77777777" w:rsidR="00707594" w:rsidRDefault="00707594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57C4CB7E" w14:textId="77777777" w:rsidR="00707594" w:rsidRDefault="00707594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530C3380" w14:textId="77777777" w:rsidR="00707594" w:rsidRDefault="00707594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7BD6FAE0" w14:textId="77777777" w:rsidR="00707594" w:rsidRDefault="00707594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</w:p>
    <w:p w14:paraId="2FFC92DD" w14:textId="16209A95" w:rsidR="002954FA" w:rsidRPr="002267EF" w:rsidRDefault="001233F2">
      <w:pPr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</w:pPr>
      <w:r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>Odessa</w:t>
      </w:r>
      <w:r w:rsidR="002954FA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</w:t>
      </w:r>
      <w:r w:rsidR="00C25575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>Ontario</w:t>
      </w:r>
      <w:r w:rsidR="00306BD4" w:rsidRPr="002267EF">
        <w:rPr>
          <w:rFonts w:ascii="Arial" w:hAnsi="Arial" w:cs="Arial"/>
          <w:b/>
          <w:bCs/>
          <w:color w:val="000000" w:themeColor="text1"/>
          <w:sz w:val="20"/>
          <w:szCs w:val="20"/>
          <w:u w:val="single"/>
          <w:lang w:val="en-US"/>
        </w:rPr>
        <w:t xml:space="preserve"> -</w:t>
      </w:r>
      <w:r w:rsidR="00C25575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Umicore</w:t>
      </w:r>
      <w:r w:rsidR="006D5C11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</w:t>
      </w:r>
      <w:r w:rsidR="00CE566D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>N.V.</w:t>
      </w:r>
      <w:r w:rsidR="002954FA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  <w:lang w:val="en-US"/>
        </w:rPr>
        <w:t xml:space="preserve"> </w:t>
      </w:r>
    </w:p>
    <w:p w14:paraId="2A5ED86F" w14:textId="25C0712F" w:rsidR="00D66019" w:rsidRPr="002267EF" w:rsidRDefault="004C3D1D" w:rsidP="004C3D1D">
      <w:p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noProof/>
          <w:color w:val="000000" w:themeColor="text1"/>
          <w:sz w:val="20"/>
          <w:szCs w:val="20"/>
          <w:lang w:val="en-US"/>
        </w:rPr>
        <w:drawing>
          <wp:inline distT="0" distB="0" distL="0" distR="0" wp14:anchorId="7627DEDC" wp14:editId="1099F3F0">
            <wp:extent cx="4044950" cy="2120265"/>
            <wp:effectExtent l="0" t="0" r="0" b="0"/>
            <wp:docPr id="1293622821" name="Picture 12936228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3089" t="17189" r="13311" b="8969"/>
                    <a:stretch/>
                  </pic:blipFill>
                  <pic:spPr bwMode="auto">
                    <a:xfrm>
                      <a:off x="0" y="0"/>
                      <a:ext cx="4049536" cy="212266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765876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br/>
      </w:r>
      <w:r w:rsidRPr="002267EF">
        <w:rPr>
          <w:rFonts w:ascii="Arial" w:hAnsi="Arial" w:cs="Arial"/>
          <w:b/>
          <w:i/>
          <w:color w:val="000000" w:themeColor="text1"/>
          <w:sz w:val="20"/>
          <w:szCs w:val="20"/>
          <w:lang w:val="en-US"/>
        </w:rPr>
        <w:t>5218 Taylor Kidd Blvd, Loyalist ON</w:t>
      </w:r>
      <w:r w:rsidR="00635B39" w:rsidRPr="002267EF">
        <w:rPr>
          <w:rFonts w:ascii="Arial" w:hAnsi="Arial" w:cs="Arial"/>
          <w:b/>
          <w:bCs/>
          <w:color w:val="000000" w:themeColor="text1"/>
          <w:sz w:val="20"/>
          <w:szCs w:val="20"/>
          <w:lang w:val="en-US"/>
        </w:rPr>
        <w:t xml:space="preserve"> </w:t>
      </w:r>
    </w:p>
    <w:p w14:paraId="12BD762E" w14:textId="6A3D715A" w:rsidR="00596B95" w:rsidRPr="002267EF" w:rsidRDefault="009359F9" w:rsidP="00B1007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Purchased from The Corporation of Loyalist Township</w:t>
      </w:r>
    </w:p>
    <w:p w14:paraId="431B9EAD" w14:textId="29BB4E59" w:rsidR="00FC01E2" w:rsidRPr="002267EF" w:rsidRDefault="00596B95" w:rsidP="00B1007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Total of</w:t>
      </w:r>
      <w:r w:rsidR="00B80DAF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355 acres</w:t>
      </w:r>
      <w:r w:rsidR="00B1007F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purchased for </w:t>
      </w:r>
      <w:r w:rsidR="00DA0BB7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$4,465,625</w:t>
      </w: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 (Approximately </w:t>
      </w:r>
      <w:r w:rsidR="00195A49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$</w:t>
      </w:r>
      <w:r w:rsidR="004A4EFE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12,579.23</w:t>
      </w:r>
      <w:r w:rsidR="00195A49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/Acre</w:t>
      </w:r>
      <w:r w:rsidR="004A4EFE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)</w:t>
      </w:r>
    </w:p>
    <w:p w14:paraId="6B94AA3B" w14:textId="25FBF755" w:rsidR="007F6FD2" w:rsidRPr="002267EF" w:rsidRDefault="007F6FD2" w:rsidP="00D66019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Con</w:t>
      </w:r>
      <w:r w:rsidR="00136727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struction to be completed by the end of 2025</w:t>
      </w:r>
    </w:p>
    <w:p w14:paraId="5C395AC8" w14:textId="3FF527E8" w:rsidR="00774521" w:rsidRPr="002267EF" w:rsidRDefault="00774521" w:rsidP="00D66019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First plant to combine production of precursor cathode active materials and cathode active materials at the same facility</w:t>
      </w:r>
      <w:r w:rsidR="00477241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.</w:t>
      </w:r>
    </w:p>
    <w:p w14:paraId="6CF06222" w14:textId="3088E7AC" w:rsidR="00CB3A00" w:rsidRPr="00A30DF4" w:rsidRDefault="00BB0CE6" w:rsidP="00A30DF4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Facility </w:t>
      </w:r>
      <w:r w:rsidR="00F23A98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 xml:space="preserve">will cost $1.5 Billion </w:t>
      </w:r>
      <w:r w:rsidR="00C6675B" w:rsidRPr="002267EF">
        <w:rPr>
          <w:rFonts w:ascii="Arial" w:hAnsi="Arial" w:cs="Arial"/>
          <w:color w:val="000000" w:themeColor="text1"/>
          <w:sz w:val="20"/>
          <w:szCs w:val="20"/>
          <w:lang w:val="en-US"/>
        </w:rPr>
        <w:t>and create approximately 600 jobs</w:t>
      </w:r>
    </w:p>
    <w:p w14:paraId="3D5EFA4C" w14:textId="77777777" w:rsidR="00CB3A00" w:rsidRPr="002267EF" w:rsidRDefault="00CB3A00" w:rsidP="009E6729">
      <w:pPr>
        <w:tabs>
          <w:tab w:val="left" w:pos="3780"/>
        </w:tabs>
        <w:rPr>
          <w:rFonts w:ascii="Arial" w:hAnsi="Arial" w:cs="Arial"/>
          <w:b/>
          <w:color w:val="000000" w:themeColor="text1"/>
          <w:sz w:val="20"/>
          <w:szCs w:val="20"/>
          <w:u w:val="single"/>
        </w:rPr>
      </w:pPr>
    </w:p>
    <w:p w14:paraId="303057B4" w14:textId="5CF1A54A" w:rsidR="004437D0" w:rsidRPr="002267EF" w:rsidRDefault="004437D0" w:rsidP="009E6729">
      <w:pPr>
        <w:tabs>
          <w:tab w:val="left" w:pos="3780"/>
        </w:tabs>
        <w:rPr>
          <w:rFonts w:ascii="Arial" w:hAnsi="Arial" w:cs="Arial"/>
          <w:b/>
          <w:color w:val="000000" w:themeColor="text1"/>
          <w:sz w:val="20"/>
          <w:szCs w:val="20"/>
          <w:u w:val="single"/>
        </w:rPr>
      </w:pPr>
      <w:r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</w:rPr>
        <w:t>St. Thomas</w:t>
      </w:r>
      <w:r w:rsidR="000E0DEC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</w:rPr>
        <w:t xml:space="preserve">, Ontario – </w:t>
      </w:r>
      <w:r w:rsidR="004230D1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</w:rPr>
        <w:t>V</w:t>
      </w:r>
      <w:r w:rsidR="000E0DEC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</w:rPr>
        <w:t xml:space="preserve">olkswagen </w:t>
      </w:r>
    </w:p>
    <w:p w14:paraId="1437B6C7" w14:textId="1B8A2596" w:rsidR="00306BD4" w:rsidRPr="002267EF" w:rsidRDefault="009E6729" w:rsidP="009E6729">
      <w:pPr>
        <w:tabs>
          <w:tab w:val="left" w:pos="3780"/>
        </w:tabs>
        <w:rPr>
          <w:rFonts w:ascii="Arial" w:hAnsi="Arial" w:cs="Arial"/>
          <w:b/>
          <w:i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b/>
          <w:bCs/>
          <w:noProof/>
          <w:color w:val="000000" w:themeColor="text1"/>
          <w:sz w:val="20"/>
          <w:szCs w:val="20"/>
        </w:rPr>
        <w:drawing>
          <wp:inline distT="0" distB="0" distL="0" distR="0" wp14:anchorId="75620E81" wp14:editId="6CF10BDF">
            <wp:extent cx="4000500" cy="1979522"/>
            <wp:effectExtent l="0" t="0" r="0" b="1905"/>
            <wp:docPr id="1527600843" name="Picture 15276008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3665" b="3435"/>
                    <a:stretch/>
                  </pic:blipFill>
                  <pic:spPr bwMode="auto">
                    <a:xfrm>
                      <a:off x="0" y="0"/>
                      <a:ext cx="4005110" cy="198180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BA7A80" w:rsidRPr="002267EF">
        <w:rPr>
          <w:rFonts w:ascii="Arial" w:hAnsi="Arial" w:cs="Arial"/>
          <w:b/>
          <w:bCs/>
          <w:color w:val="000000" w:themeColor="text1"/>
          <w:sz w:val="20"/>
          <w:szCs w:val="20"/>
        </w:rPr>
        <w:br/>
      </w:r>
      <w:r w:rsidR="00BA7A80" w:rsidRPr="002267EF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S</w:t>
      </w:r>
      <w:r w:rsidR="00306BD4" w:rsidRPr="002267EF">
        <w:rPr>
          <w:rFonts w:ascii="Arial" w:hAnsi="Arial" w:cs="Arial"/>
          <w:b/>
          <w:bCs/>
          <w:i/>
          <w:iCs/>
          <w:color w:val="000000" w:themeColor="text1"/>
          <w:sz w:val="20"/>
          <w:szCs w:val="20"/>
        </w:rPr>
        <w:t>outh</w:t>
      </w:r>
      <w:r w:rsidR="00306BD4" w:rsidRPr="002267EF">
        <w:rPr>
          <w:rFonts w:ascii="Arial" w:hAnsi="Arial" w:cs="Arial"/>
          <w:b/>
          <w:i/>
          <w:color w:val="000000" w:themeColor="text1"/>
          <w:sz w:val="20"/>
          <w:szCs w:val="20"/>
        </w:rPr>
        <w:t xml:space="preserve"> of Ron McNeil Line, east of Highbury Avenue South.</w:t>
      </w:r>
    </w:p>
    <w:p w14:paraId="49A16C5B" w14:textId="1121C693" w:rsidR="004437D0" w:rsidRPr="002267EF" w:rsidRDefault="004437D0" w:rsidP="004437D0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Volkswagen </w:t>
      </w:r>
      <w:r w:rsidR="000E0DEC" w:rsidRPr="002267EF">
        <w:rPr>
          <w:rFonts w:ascii="Arial" w:hAnsi="Arial" w:cs="Arial"/>
          <w:color w:val="000000" w:themeColor="text1"/>
          <w:sz w:val="20"/>
          <w:szCs w:val="20"/>
        </w:rPr>
        <w:t xml:space="preserve">is </w:t>
      </w: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developing a new $7 billion dollar electric vehicle battery plant </w:t>
      </w:r>
    </w:p>
    <w:p w14:paraId="741A50EE" w14:textId="77777777" w:rsidR="004437D0" w:rsidRPr="002267EF" w:rsidRDefault="004437D0" w:rsidP="004437D0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>Expected completion in 2027</w:t>
      </w:r>
    </w:p>
    <w:p w14:paraId="309FA5AF" w14:textId="77777777" w:rsidR="004437D0" w:rsidRPr="002267EF" w:rsidRDefault="004437D0" w:rsidP="004437D0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>The government of Ontario is providing $500 million in direct incentives to Volkswagen, as well as hundreds of millions to strengthen and grow St. Thomas, including highway expansions to allow for direct access to Highway 401</w:t>
      </w:r>
    </w:p>
    <w:p w14:paraId="2A6FA9E6" w14:textId="58045E05" w:rsidR="001771AA" w:rsidRPr="002267EF" w:rsidRDefault="004437D0" w:rsidP="001771AA">
      <w:pPr>
        <w:pStyle w:val="ListParagraph"/>
        <w:numPr>
          <w:ilvl w:val="0"/>
          <w:numId w:val="5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Approximate 800 acre land assembly purchased by the City of St. Thomas in September 2022. </w:t>
      </w:r>
    </w:p>
    <w:p w14:paraId="4FF8EB72" w14:textId="77777777" w:rsidR="000A3310" w:rsidRDefault="000A3310" w:rsidP="001771AA">
      <w:pPr>
        <w:rPr>
          <w:rFonts w:ascii="Arial" w:hAnsi="Arial" w:cs="Arial"/>
          <w:b/>
          <w:color w:val="000000" w:themeColor="text1"/>
          <w:sz w:val="20"/>
          <w:szCs w:val="20"/>
          <w:u w:val="single"/>
        </w:rPr>
      </w:pPr>
    </w:p>
    <w:p w14:paraId="3B9BF8CE" w14:textId="77777777" w:rsidR="00A30DF4" w:rsidRDefault="00A30DF4" w:rsidP="001771AA">
      <w:pPr>
        <w:rPr>
          <w:rFonts w:ascii="Arial" w:hAnsi="Arial" w:cs="Arial"/>
          <w:b/>
          <w:color w:val="000000" w:themeColor="text1"/>
          <w:sz w:val="20"/>
          <w:szCs w:val="20"/>
          <w:u w:val="single"/>
        </w:rPr>
      </w:pPr>
    </w:p>
    <w:p w14:paraId="74C938CA" w14:textId="77777777" w:rsidR="00A30DF4" w:rsidRDefault="00A30DF4" w:rsidP="001771AA">
      <w:pPr>
        <w:rPr>
          <w:rFonts w:ascii="Arial" w:hAnsi="Arial" w:cs="Arial"/>
          <w:b/>
          <w:color w:val="000000" w:themeColor="text1"/>
          <w:sz w:val="20"/>
          <w:szCs w:val="20"/>
          <w:u w:val="single"/>
        </w:rPr>
      </w:pPr>
    </w:p>
    <w:p w14:paraId="4820A16E" w14:textId="69A4DD43" w:rsidR="005D171E" w:rsidRPr="002267EF" w:rsidRDefault="001771AA" w:rsidP="001771AA">
      <w:pPr>
        <w:rPr>
          <w:rFonts w:ascii="Arial" w:hAnsi="Arial" w:cs="Arial"/>
          <w:b/>
          <w:color w:val="000000" w:themeColor="text1"/>
          <w:sz w:val="20"/>
          <w:szCs w:val="20"/>
          <w:u w:val="single"/>
        </w:rPr>
      </w:pPr>
      <w:r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</w:rPr>
        <w:t xml:space="preserve">Other </w:t>
      </w:r>
      <w:r w:rsidR="00404F8F" w:rsidRPr="002267EF">
        <w:rPr>
          <w:rFonts w:ascii="Arial" w:hAnsi="Arial" w:cs="Arial"/>
          <w:b/>
          <w:color w:val="000000" w:themeColor="text1"/>
          <w:sz w:val="20"/>
          <w:szCs w:val="20"/>
          <w:u w:val="single"/>
        </w:rPr>
        <w:t xml:space="preserve">EV Projects in Ontario </w:t>
      </w:r>
    </w:p>
    <w:p w14:paraId="1BE20F60" w14:textId="3434493E" w:rsidR="005D171E" w:rsidRPr="002267EF" w:rsidRDefault="005D171E" w:rsidP="005D171E">
      <w:pPr>
        <w:rPr>
          <w:rFonts w:ascii="Arial" w:hAnsi="Arial" w:cs="Arial"/>
          <w:b/>
          <w:color w:val="000000" w:themeColor="text1"/>
          <w:sz w:val="20"/>
          <w:szCs w:val="20"/>
          <w:lang w:val="en-US"/>
        </w:rPr>
      </w:pPr>
      <w:r w:rsidRPr="002267EF">
        <w:rPr>
          <w:rFonts w:ascii="Arial" w:hAnsi="Arial" w:cs="Arial"/>
          <w:b/>
          <w:color w:val="000000" w:themeColor="text1"/>
          <w:sz w:val="20"/>
          <w:szCs w:val="20"/>
          <w:lang w:val="en-US"/>
        </w:rPr>
        <w:t>Oakville, Ontario – Ford</w:t>
      </w:r>
    </w:p>
    <w:p w14:paraId="4A74A200" w14:textId="0E6879B7" w:rsidR="005D171E" w:rsidRPr="002267EF" w:rsidRDefault="005D171E" w:rsidP="005D171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</w:pPr>
      <w:r w:rsidRPr="002267EF"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  <w:t>Ford is investing C$1.8 billion to transform Oakville (Ont.) Assembly Complex into a Canadian hub of electric vehicle manufacturing that will include vehicle and battery pack assembly; site transformation to reach a global run rate of 2 million EVs annually by the end of 2026</w:t>
      </w:r>
    </w:p>
    <w:p w14:paraId="7777C8D1" w14:textId="4C0D40CC" w:rsidR="005D171E" w:rsidRPr="002267EF" w:rsidRDefault="005D171E" w:rsidP="005D171E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</w:pPr>
      <w:r w:rsidRPr="002267EF"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  <w:t>Ford already owned their 487</w:t>
      </w:r>
      <w:r w:rsidR="00CE3A6B" w:rsidRPr="002267EF"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  <w:t xml:space="preserve"> </w:t>
      </w:r>
      <w:r w:rsidRPr="002267EF"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  <w:t>acre site &amp; is building a new 407,000 sf battery plant</w:t>
      </w:r>
    </w:p>
    <w:p w14:paraId="630AC7EA" w14:textId="20050696" w:rsidR="003C2B4F" w:rsidRPr="002267EF" w:rsidRDefault="005D171E" w:rsidP="003C2B4F">
      <w:pPr>
        <w:numPr>
          <w:ilvl w:val="0"/>
          <w:numId w:val="4"/>
        </w:numPr>
        <w:shd w:val="clear" w:color="auto" w:fill="FFFFFF"/>
        <w:spacing w:before="100" w:beforeAutospacing="1" w:after="100" w:afterAutospacing="1" w:line="240" w:lineRule="auto"/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</w:pPr>
      <w:r w:rsidRPr="002267EF">
        <w:rPr>
          <w:rFonts w:ascii="Arial" w:eastAsia="Times New Roman" w:hAnsi="Arial" w:cs="Arial"/>
          <w:color w:val="000000" w:themeColor="text1"/>
          <w:kern w:val="0"/>
          <w:sz w:val="20"/>
          <w:szCs w:val="20"/>
          <w:lang w:eastAsia="en-CA"/>
          <w14:ligatures w14:val="none"/>
        </w:rPr>
        <w:t>Provincial and Federal government total spend on this project is approx. $590 million</w:t>
      </w:r>
    </w:p>
    <w:p w14:paraId="55DF84CF" w14:textId="1589DAC3" w:rsidR="003C2B4F" w:rsidRPr="002267EF" w:rsidRDefault="00026E7A" w:rsidP="003C2B4F">
      <w:pPr>
        <w:rPr>
          <w:rFonts w:ascii="Arial" w:hAnsi="Arial" w:cs="Arial"/>
          <w:b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Ingersol, Ontario  - </w:t>
      </w:r>
      <w:r w:rsidR="003C2B4F" w:rsidRPr="002267EF">
        <w:rPr>
          <w:rFonts w:ascii="Arial" w:hAnsi="Arial" w:cs="Arial"/>
          <w:b/>
          <w:color w:val="000000" w:themeColor="text1"/>
          <w:sz w:val="20"/>
          <w:szCs w:val="20"/>
        </w:rPr>
        <w:t>General Motors</w:t>
      </w:r>
    </w:p>
    <w:p w14:paraId="3241C9F5" w14:textId="76C68BDE" w:rsidR="00E25E20" w:rsidRPr="002267EF" w:rsidRDefault="00CA5B26" w:rsidP="003C2B4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GM converted their </w:t>
      </w:r>
      <w:r w:rsidR="0037130E" w:rsidRPr="002267EF">
        <w:rPr>
          <w:rFonts w:ascii="Arial" w:hAnsi="Arial" w:cs="Arial"/>
          <w:color w:val="000000" w:themeColor="text1"/>
          <w:sz w:val="20"/>
          <w:szCs w:val="20"/>
        </w:rPr>
        <w:t xml:space="preserve">existing </w:t>
      </w:r>
      <w:r w:rsidR="003E5AB4" w:rsidRPr="002267EF">
        <w:rPr>
          <w:rFonts w:ascii="Arial" w:hAnsi="Arial" w:cs="Arial"/>
          <w:color w:val="000000" w:themeColor="text1"/>
          <w:sz w:val="20"/>
          <w:szCs w:val="20"/>
        </w:rPr>
        <w:t xml:space="preserve">CAMI facility </w:t>
      </w:r>
      <w:r w:rsidR="00F9427E" w:rsidRPr="002267EF">
        <w:rPr>
          <w:rFonts w:ascii="Arial" w:hAnsi="Arial" w:cs="Arial"/>
          <w:color w:val="000000" w:themeColor="text1"/>
          <w:sz w:val="20"/>
          <w:szCs w:val="20"/>
        </w:rPr>
        <w:t xml:space="preserve">to </w:t>
      </w:r>
      <w:r w:rsidR="003C2B4F" w:rsidRPr="002267EF">
        <w:rPr>
          <w:rFonts w:ascii="Arial" w:hAnsi="Arial" w:cs="Arial"/>
          <w:color w:val="000000" w:themeColor="text1"/>
          <w:sz w:val="20"/>
          <w:szCs w:val="20"/>
        </w:rPr>
        <w:t>Canada’s first fully scale EV manufacturing plant</w:t>
      </w:r>
      <w:r w:rsidR="00014926" w:rsidRPr="002267EF">
        <w:rPr>
          <w:rFonts w:ascii="Arial" w:hAnsi="Arial" w:cs="Arial"/>
          <w:color w:val="000000" w:themeColor="text1"/>
          <w:sz w:val="20"/>
          <w:szCs w:val="20"/>
        </w:rPr>
        <w:t xml:space="preserve">, costing approximately 2 billion dollars </w:t>
      </w:r>
    </w:p>
    <w:p w14:paraId="038CEC09" w14:textId="261AC12F" w:rsidR="00F9427E" w:rsidRPr="002267EF" w:rsidRDefault="0085220A" w:rsidP="003C2B4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>They will be building a new 400,000 sf facility on site</w:t>
      </w:r>
    </w:p>
    <w:p w14:paraId="41E1F689" w14:textId="69AE7EC9" w:rsidR="002C4E83" w:rsidRPr="002267EF" w:rsidRDefault="002C4E83" w:rsidP="003C2B4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Provincial and Federal </w:t>
      </w:r>
      <w:r w:rsidR="00014926" w:rsidRPr="002267EF">
        <w:rPr>
          <w:rFonts w:ascii="Arial" w:hAnsi="Arial" w:cs="Arial"/>
          <w:color w:val="000000" w:themeColor="text1"/>
          <w:sz w:val="20"/>
          <w:szCs w:val="20"/>
        </w:rPr>
        <w:t>governments contributed</w:t>
      </w: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 4259 million each </w:t>
      </w:r>
      <w:r w:rsidR="00014926" w:rsidRPr="002267EF">
        <w:rPr>
          <w:rFonts w:ascii="Arial" w:hAnsi="Arial" w:cs="Arial"/>
          <w:color w:val="000000" w:themeColor="text1"/>
          <w:sz w:val="20"/>
          <w:szCs w:val="20"/>
        </w:rPr>
        <w:t xml:space="preserve">for the facility upgrades </w:t>
      </w:r>
    </w:p>
    <w:p w14:paraId="613FBFAC" w14:textId="7B6CAC4E" w:rsidR="003D4D27" w:rsidRPr="002267EF" w:rsidRDefault="003D4D27" w:rsidP="003C2B4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 xml:space="preserve">The site </w:t>
      </w:r>
      <w:r w:rsidR="00635B39" w:rsidRPr="002267EF">
        <w:rPr>
          <w:rFonts w:ascii="Arial" w:hAnsi="Arial" w:cs="Arial"/>
          <w:color w:val="000000" w:themeColor="text1"/>
          <w:sz w:val="20"/>
          <w:szCs w:val="20"/>
        </w:rPr>
        <w:t xml:space="preserve">is already owned by GM – not land acquisition </w:t>
      </w:r>
    </w:p>
    <w:p w14:paraId="6C994257" w14:textId="656FF4BF" w:rsidR="00635B39" w:rsidRPr="002267EF" w:rsidRDefault="00635B39" w:rsidP="00635B39">
      <w:pPr>
        <w:rPr>
          <w:rFonts w:ascii="Arial" w:hAnsi="Arial" w:cs="Arial"/>
          <w:b/>
          <w:bCs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Brampton and Newmarket </w:t>
      </w:r>
      <w:r w:rsidR="00026E7A" w:rsidRPr="002267EF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 - </w:t>
      </w:r>
      <w:r w:rsidRPr="002267EF">
        <w:rPr>
          <w:rFonts w:ascii="Arial" w:hAnsi="Arial" w:cs="Arial"/>
          <w:b/>
          <w:bCs/>
          <w:color w:val="000000" w:themeColor="text1"/>
          <w:sz w:val="20"/>
          <w:szCs w:val="20"/>
        </w:rPr>
        <w:t xml:space="preserve">Magna International  </w:t>
      </w:r>
    </w:p>
    <w:p w14:paraId="4E92FFB0" w14:textId="2D887CCD" w:rsidR="00635B39" w:rsidRPr="002267EF" w:rsidRDefault="00635B39" w:rsidP="00635B39">
      <w:pPr>
        <w:pStyle w:val="NormalWeb"/>
        <w:numPr>
          <w:ilvl w:val="0"/>
          <w:numId w:val="3"/>
        </w:numPr>
        <w:shd w:val="clear" w:color="auto" w:fill="FFFFFF"/>
        <w:spacing w:before="0" w:beforeAutospacing="0"/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>Expanding its operations across six locations in Ontario with a $471 million investment</w:t>
      </w:r>
    </w:p>
    <w:p w14:paraId="42629D6A" w14:textId="247E969C" w:rsidR="00635B39" w:rsidRPr="002267EF" w:rsidRDefault="00635B39" w:rsidP="00635B39">
      <w:pPr>
        <w:pStyle w:val="ListParagraph"/>
        <w:numPr>
          <w:ilvl w:val="0"/>
          <w:numId w:val="3"/>
        </w:numPr>
        <w:rPr>
          <w:rFonts w:ascii="Arial" w:hAnsi="Arial" w:cs="Arial"/>
          <w:b/>
          <w:bCs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  <w:shd w:val="clear" w:color="auto" w:fill="FFFFFF"/>
        </w:rPr>
        <w:t>Subject to reaching a definitive agreement, the Invest Ontario Fund will provide $23.6 million for the six projects. Magna’s increased capacity will accelerate the industry’s shift to electric vehicles</w:t>
      </w:r>
    </w:p>
    <w:p w14:paraId="67499291" w14:textId="77777777" w:rsidR="00026E7A" w:rsidRPr="002267EF" w:rsidRDefault="00026E7A" w:rsidP="00026E7A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>Magna Brampton: $265 million project to build a new 490,000 square-foot facility, producing electric battery enclosures</w:t>
      </w:r>
    </w:p>
    <w:p w14:paraId="6D0B585B" w14:textId="4E26F3C7" w:rsidR="00026E7A" w:rsidRPr="002267EF" w:rsidRDefault="00026E7A" w:rsidP="0030769F">
      <w:pPr>
        <w:pStyle w:val="ListParagraph"/>
        <w:numPr>
          <w:ilvl w:val="0"/>
          <w:numId w:val="3"/>
        </w:numPr>
        <w:rPr>
          <w:rFonts w:ascii="Arial" w:hAnsi="Arial" w:cs="Arial"/>
          <w:color w:val="000000" w:themeColor="text1"/>
          <w:sz w:val="20"/>
          <w:szCs w:val="20"/>
        </w:rPr>
      </w:pPr>
      <w:r w:rsidRPr="002267EF">
        <w:rPr>
          <w:rFonts w:ascii="Arial" w:hAnsi="Arial" w:cs="Arial"/>
          <w:color w:val="000000" w:themeColor="text1"/>
          <w:sz w:val="20"/>
          <w:szCs w:val="20"/>
        </w:rPr>
        <w:t>Magna Newmarket: $24 million project to produce electronic latching units (front, hood and side-door latches) for Magna’s new electric vehicle platforms</w:t>
      </w:r>
    </w:p>
    <w:p w14:paraId="62B53A7C" w14:textId="77777777" w:rsidR="00BB0CE6" w:rsidRPr="00D13D1F" w:rsidRDefault="00BB0CE6" w:rsidP="00635B39">
      <w:pPr>
        <w:rPr>
          <w:rFonts w:ascii="Arial" w:hAnsi="Arial" w:cs="Arial"/>
          <w:sz w:val="20"/>
          <w:szCs w:val="20"/>
        </w:rPr>
      </w:pPr>
    </w:p>
    <w:sectPr w:rsidR="00BB0CE6" w:rsidRPr="00D13D1F"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du wp14">
  <w:abstractNum w:abstractNumId="0" w15:restartNumberingAfterBreak="0">
    <w:nsid w:val="072972A1"/>
    <w:multiLevelType w:val="hybridMultilevel"/>
    <w:tmpl w:val="82B86A42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289B760F"/>
    <w:multiLevelType w:val="hybridMultilevel"/>
    <w:tmpl w:val="B7D036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39E4109D"/>
    <w:multiLevelType w:val="multilevel"/>
    <w:tmpl w:val="E96E9EB8"/>
    <w:lvl w:ilvl="0">
      <w:start w:val="9865"/>
      <w:numFmt w:val="bullet"/>
      <w:lvlText w:val="-"/>
      <w:lvlJc w:val="left"/>
      <w:pPr>
        <w:tabs>
          <w:tab w:val="num" w:pos="720"/>
        </w:tabs>
        <w:ind w:left="720" w:hanging="360"/>
      </w:pPr>
      <w:rPr>
        <w:rFonts w:ascii="Calibri" w:eastAsiaTheme="minorHAnsi" w:hAnsi="Calibri" w:cs="Calibri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" w15:restartNumberingAfterBreak="0">
    <w:nsid w:val="3B2B1757"/>
    <w:multiLevelType w:val="hybridMultilevel"/>
    <w:tmpl w:val="09A2040A"/>
    <w:lvl w:ilvl="0" w:tplc="F5F8CAA8">
      <w:start w:val="986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3F851D1C"/>
    <w:multiLevelType w:val="hybridMultilevel"/>
    <w:tmpl w:val="5B9E332A"/>
    <w:lvl w:ilvl="0" w:tplc="F5F8CAA8">
      <w:start w:val="986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C14634"/>
    <w:multiLevelType w:val="hybridMultilevel"/>
    <w:tmpl w:val="B3B4B482"/>
    <w:lvl w:ilvl="0" w:tplc="F5F8CAA8">
      <w:start w:val="9865"/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599214424">
    <w:abstractNumId w:val="3"/>
  </w:num>
  <w:num w:numId="2" w16cid:durableId="1404378521">
    <w:abstractNumId w:val="1"/>
  </w:num>
  <w:num w:numId="3" w16cid:durableId="2027441845">
    <w:abstractNumId w:val="4"/>
  </w:num>
  <w:num w:numId="4" w16cid:durableId="1718504460">
    <w:abstractNumId w:val="2"/>
  </w:num>
  <w:num w:numId="5" w16cid:durableId="1791507051">
    <w:abstractNumId w:val="5"/>
  </w:num>
  <w:num w:numId="6" w16cid:durableId="1703630804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 w16du">
  <w:zoom w:percent="100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F74CC"/>
    <w:rsid w:val="00014926"/>
    <w:rsid w:val="00026E7A"/>
    <w:rsid w:val="00070644"/>
    <w:rsid w:val="000A3310"/>
    <w:rsid w:val="000B468C"/>
    <w:rsid w:val="000E0DEC"/>
    <w:rsid w:val="000E1885"/>
    <w:rsid w:val="000F00CA"/>
    <w:rsid w:val="001023E4"/>
    <w:rsid w:val="001233F2"/>
    <w:rsid w:val="00133C6D"/>
    <w:rsid w:val="00136727"/>
    <w:rsid w:val="0015600E"/>
    <w:rsid w:val="001652D3"/>
    <w:rsid w:val="001771AA"/>
    <w:rsid w:val="00182ED7"/>
    <w:rsid w:val="00195A49"/>
    <w:rsid w:val="001E7323"/>
    <w:rsid w:val="001F1AB0"/>
    <w:rsid w:val="00211A9A"/>
    <w:rsid w:val="002267EF"/>
    <w:rsid w:val="0024199D"/>
    <w:rsid w:val="00263E0F"/>
    <w:rsid w:val="0026430B"/>
    <w:rsid w:val="0027440F"/>
    <w:rsid w:val="00293232"/>
    <w:rsid w:val="002954FA"/>
    <w:rsid w:val="002C1E5C"/>
    <w:rsid w:val="002C348B"/>
    <w:rsid w:val="002C4E83"/>
    <w:rsid w:val="002D767E"/>
    <w:rsid w:val="002E3C2C"/>
    <w:rsid w:val="00306BD4"/>
    <w:rsid w:val="0030769F"/>
    <w:rsid w:val="0032083E"/>
    <w:rsid w:val="0037130E"/>
    <w:rsid w:val="003A1CFB"/>
    <w:rsid w:val="003B7FD7"/>
    <w:rsid w:val="003C2B4F"/>
    <w:rsid w:val="003D4D27"/>
    <w:rsid w:val="003E5AB4"/>
    <w:rsid w:val="003F2F31"/>
    <w:rsid w:val="00404F8F"/>
    <w:rsid w:val="0041192F"/>
    <w:rsid w:val="004230D1"/>
    <w:rsid w:val="004372AA"/>
    <w:rsid w:val="00441139"/>
    <w:rsid w:val="004437D0"/>
    <w:rsid w:val="00471351"/>
    <w:rsid w:val="004748C3"/>
    <w:rsid w:val="00477241"/>
    <w:rsid w:val="004A4EFE"/>
    <w:rsid w:val="004A5E45"/>
    <w:rsid w:val="004C1088"/>
    <w:rsid w:val="004C3D1D"/>
    <w:rsid w:val="004D0604"/>
    <w:rsid w:val="0052088C"/>
    <w:rsid w:val="00534131"/>
    <w:rsid w:val="00534885"/>
    <w:rsid w:val="005463FA"/>
    <w:rsid w:val="00596B95"/>
    <w:rsid w:val="005A1DE9"/>
    <w:rsid w:val="005C08FE"/>
    <w:rsid w:val="005D171E"/>
    <w:rsid w:val="00635B39"/>
    <w:rsid w:val="00660DA7"/>
    <w:rsid w:val="00683816"/>
    <w:rsid w:val="00686CD4"/>
    <w:rsid w:val="00694C2E"/>
    <w:rsid w:val="00697F99"/>
    <w:rsid w:val="006A5970"/>
    <w:rsid w:val="006B0D11"/>
    <w:rsid w:val="006C3FFF"/>
    <w:rsid w:val="006D5C11"/>
    <w:rsid w:val="00707594"/>
    <w:rsid w:val="00735AEB"/>
    <w:rsid w:val="00765876"/>
    <w:rsid w:val="00773816"/>
    <w:rsid w:val="00774521"/>
    <w:rsid w:val="007A4D87"/>
    <w:rsid w:val="007D2ED1"/>
    <w:rsid w:val="007F6FD2"/>
    <w:rsid w:val="0081455B"/>
    <w:rsid w:val="00826306"/>
    <w:rsid w:val="008349C7"/>
    <w:rsid w:val="008400AE"/>
    <w:rsid w:val="008402F5"/>
    <w:rsid w:val="0085220A"/>
    <w:rsid w:val="00891E75"/>
    <w:rsid w:val="00897E78"/>
    <w:rsid w:val="008A5CC9"/>
    <w:rsid w:val="008A7E48"/>
    <w:rsid w:val="008B62C2"/>
    <w:rsid w:val="008D502D"/>
    <w:rsid w:val="008F20BD"/>
    <w:rsid w:val="00911ACD"/>
    <w:rsid w:val="009166DB"/>
    <w:rsid w:val="009359F9"/>
    <w:rsid w:val="009967F9"/>
    <w:rsid w:val="009E2C7D"/>
    <w:rsid w:val="009E2EC9"/>
    <w:rsid w:val="009E3046"/>
    <w:rsid w:val="009E6729"/>
    <w:rsid w:val="009F42B2"/>
    <w:rsid w:val="00A10042"/>
    <w:rsid w:val="00A109FD"/>
    <w:rsid w:val="00A2759F"/>
    <w:rsid w:val="00A30DF4"/>
    <w:rsid w:val="00A34948"/>
    <w:rsid w:val="00A40C58"/>
    <w:rsid w:val="00A44DB4"/>
    <w:rsid w:val="00A51434"/>
    <w:rsid w:val="00A641EF"/>
    <w:rsid w:val="00A65ABF"/>
    <w:rsid w:val="00A67D4A"/>
    <w:rsid w:val="00A80921"/>
    <w:rsid w:val="00AC6BD5"/>
    <w:rsid w:val="00AD3909"/>
    <w:rsid w:val="00AE504C"/>
    <w:rsid w:val="00AE7D18"/>
    <w:rsid w:val="00B1007F"/>
    <w:rsid w:val="00B67C5E"/>
    <w:rsid w:val="00B80DAF"/>
    <w:rsid w:val="00B90AB9"/>
    <w:rsid w:val="00B92721"/>
    <w:rsid w:val="00BA7A80"/>
    <w:rsid w:val="00BB0CE6"/>
    <w:rsid w:val="00BC20C1"/>
    <w:rsid w:val="00BD7BA0"/>
    <w:rsid w:val="00C158D4"/>
    <w:rsid w:val="00C25575"/>
    <w:rsid w:val="00C32C60"/>
    <w:rsid w:val="00C361B7"/>
    <w:rsid w:val="00C64787"/>
    <w:rsid w:val="00C6675B"/>
    <w:rsid w:val="00CA5B26"/>
    <w:rsid w:val="00CA71E6"/>
    <w:rsid w:val="00CB3A00"/>
    <w:rsid w:val="00CE3A6B"/>
    <w:rsid w:val="00CE566D"/>
    <w:rsid w:val="00CF74CC"/>
    <w:rsid w:val="00D13D1F"/>
    <w:rsid w:val="00D21DA3"/>
    <w:rsid w:val="00D337AA"/>
    <w:rsid w:val="00D66019"/>
    <w:rsid w:val="00D92ADF"/>
    <w:rsid w:val="00DA0BB7"/>
    <w:rsid w:val="00DA4307"/>
    <w:rsid w:val="00DC0BB5"/>
    <w:rsid w:val="00DE4269"/>
    <w:rsid w:val="00DF0D88"/>
    <w:rsid w:val="00DF72EB"/>
    <w:rsid w:val="00E128A2"/>
    <w:rsid w:val="00E2262C"/>
    <w:rsid w:val="00E25E20"/>
    <w:rsid w:val="00E3033F"/>
    <w:rsid w:val="00E34AA5"/>
    <w:rsid w:val="00E55A73"/>
    <w:rsid w:val="00E668A0"/>
    <w:rsid w:val="00E71E6D"/>
    <w:rsid w:val="00E84426"/>
    <w:rsid w:val="00ED76BF"/>
    <w:rsid w:val="00EF067F"/>
    <w:rsid w:val="00EF172A"/>
    <w:rsid w:val="00F23A98"/>
    <w:rsid w:val="00F75174"/>
    <w:rsid w:val="00F905C3"/>
    <w:rsid w:val="00F9427E"/>
    <w:rsid w:val="00F97902"/>
    <w:rsid w:val="00FA083A"/>
    <w:rsid w:val="00FA5D88"/>
    <w:rsid w:val="00FA5E2F"/>
    <w:rsid w:val="00FC01E2"/>
    <w:rsid w:val="00FD0241"/>
    <w:rsid w:val="00FD2056"/>
    <w:rsid w:val="00FF102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7B652F4"/>
  <w15:chartTrackingRefBased/>
  <w15:docId w15:val="{21E5567D-5BB9-43A9-A1D3-483A5CDA0B70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CA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styleId="Hyperlink">
    <w:name w:val="Hyperlink"/>
    <w:basedOn w:val="DefaultParagraphFont"/>
    <w:uiPriority w:val="99"/>
    <w:unhideWhenUsed/>
    <w:rsid w:val="00BD7BA0"/>
    <w:rPr>
      <w:color w:val="0000FF"/>
      <w:u w:val="single"/>
    </w:rPr>
  </w:style>
  <w:style w:type="paragraph" w:customStyle="1" w:styleId="wp-caption-text">
    <w:name w:val="wp-caption-text"/>
    <w:basedOn w:val="Normal"/>
    <w:rsid w:val="00B92721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  <w:style w:type="character" w:styleId="UnresolvedMention">
    <w:name w:val="Unresolved Mention"/>
    <w:basedOn w:val="DefaultParagraphFont"/>
    <w:uiPriority w:val="99"/>
    <w:semiHidden/>
    <w:unhideWhenUsed/>
    <w:rsid w:val="00683816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683816"/>
    <w:pPr>
      <w:ind w:left="720"/>
      <w:contextualSpacing/>
    </w:pPr>
  </w:style>
  <w:style w:type="table" w:styleId="TableGrid">
    <w:name w:val="Table Grid"/>
    <w:basedOn w:val="TableNormal"/>
    <w:uiPriority w:val="39"/>
    <w:rsid w:val="005A1DE9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NormalWeb">
    <w:name w:val="Normal (Web)"/>
    <w:basedOn w:val="Normal"/>
    <w:uiPriority w:val="99"/>
    <w:semiHidden/>
    <w:unhideWhenUsed/>
    <w:rsid w:val="0007064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kern w:val="0"/>
      <w:sz w:val="24"/>
      <w:szCs w:val="24"/>
      <w:lang w:eastAsia="en-CA"/>
      <w14:ligatures w14:val="non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mc:Ignorable="w14 w15 w16se w16cid w16 w16cex w16sdtdh w16du">
  <w:divs>
    <w:div w:id="114161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5915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7992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31361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8296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241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299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theme" Target="theme/theme1.xml"/><Relationship Id="rId3" Type="http://schemas.openxmlformats.org/officeDocument/2006/relationships/customXml" Target="../customXml/item3.xml"/><Relationship Id="rId7" Type="http://schemas.openxmlformats.org/officeDocument/2006/relationships/webSettings" Target="webSettings.xml"/><Relationship Id="rId12" Type="http://schemas.openxmlformats.org/officeDocument/2006/relationships/fontTable" Target="fontTable.xml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4.jpeg"/><Relationship Id="rId5" Type="http://schemas.openxmlformats.org/officeDocument/2006/relationships/styles" Target="styles.xml"/><Relationship Id="rId10" Type="http://schemas.openxmlformats.org/officeDocument/2006/relationships/image" Target="media/image3.emf"/><Relationship Id="rId4" Type="http://schemas.openxmlformats.org/officeDocument/2006/relationships/numbering" Target="numbering.xml"/><Relationship Id="rId9" Type="http://schemas.openxmlformats.org/officeDocument/2006/relationships/image" Target="media/image2.jpe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lcf76f155ced4ddcb4097134ff3c332f xmlns="1c1df365-b9e7-4a3f-bf90-1816d0941f00">
      <Terms xmlns="http://schemas.microsoft.com/office/infopath/2007/PartnerControls"/>
    </lcf76f155ced4ddcb4097134ff3c332f>
    <TaxCatchAll xmlns="f632dc7e-2176-47a6-ad64-780d3a51aaa8" xsi:nil="true"/>
  </documentManagement>
</p:properties>
</file>

<file path=customXml/item2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ECCA67B410E9354D91B832F2977E3226" ma:contentTypeVersion="14" ma:contentTypeDescription="Create a new document." ma:contentTypeScope="" ma:versionID="d236ececb8a53d7531635e02503c3e3d">
  <xsd:schema xmlns:xsd="http://www.w3.org/2001/XMLSchema" xmlns:xs="http://www.w3.org/2001/XMLSchema" xmlns:p="http://schemas.microsoft.com/office/2006/metadata/properties" xmlns:ns2="1c1df365-b9e7-4a3f-bf90-1816d0941f00" xmlns:ns3="f632dc7e-2176-47a6-ad64-780d3a51aaa8" targetNamespace="http://schemas.microsoft.com/office/2006/metadata/properties" ma:root="true" ma:fieldsID="b3cff14b83a6b68f6e14b6b41ced0a29" ns2:_="" ns3:_="">
    <xsd:import namespace="1c1df365-b9e7-4a3f-bf90-1816d0941f00"/>
    <xsd:import namespace="f632dc7e-2176-47a6-ad64-780d3a51aaa8"/>
    <xsd:element name="properties">
      <xsd:complexType>
        <xsd:sequence>
          <xsd:element name="documentManagement">
            <xsd:complexType>
              <xsd:all>
                <xsd:element ref="ns2:lcf76f155ced4ddcb4097134ff3c332f" minOccurs="0"/>
                <xsd:element ref="ns3:TaxCatchAll" minOccurs="0"/>
                <xsd:element ref="ns2:MediaServiceMetadata" minOccurs="0"/>
                <xsd:element ref="ns2:MediaServiceFastMetadata" minOccurs="0"/>
                <xsd:element ref="ns2:MediaServiceObjectDetectorVersions" minOccurs="0"/>
                <xsd:element ref="ns2:MediaServiceGenerationTime" minOccurs="0"/>
                <xsd:element ref="ns2:MediaServiceEventHashCode" minOccurs="0"/>
                <xsd:element ref="ns2:MediaServiceOCR" minOccurs="0"/>
                <xsd:element ref="ns2:MediaServiceDateTaken" minOccurs="0"/>
                <xsd:element ref="ns2:MediaServiceLocation" minOccurs="0"/>
                <xsd:element ref="ns2:MediaLengthInSeconds" minOccurs="0"/>
                <xsd:element ref="ns3:SharedWithUsers" minOccurs="0"/>
                <xsd:element ref="ns3:SharedWithDetails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1c1df365-b9e7-4a3f-bf90-1816d0941f00" elementFormDefault="qualified">
    <xsd:import namespace="http://schemas.microsoft.com/office/2006/documentManagement/types"/>
    <xsd:import namespace="http://schemas.microsoft.com/office/infopath/2007/PartnerControls"/>
    <xsd:element name="lcf76f155ced4ddcb4097134ff3c332f" ma:index="9" nillable="true" ma:taxonomy="true" ma:internalName="lcf76f155ced4ddcb4097134ff3c332f" ma:taxonomyFieldName="MediaServiceImageTags" ma:displayName="Image Tags" ma:readOnly="false" ma:fieldId="{5cf76f15-5ced-4ddc-b409-7134ff3c332f}" ma:taxonomyMulti="true" ma:sspId="a91ab236-a711-4309-b477-3a29047a70dc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  <xsd:element name="MediaServiceMetadata" ma:index="11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12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ObjectDetectorVersions" ma:index="13" nillable="true" ma:displayName="MediaServiceObjectDetectorVersions" ma:hidden="true" ma:indexed="true" ma:internalName="MediaServiceObjectDetectorVersions" ma:readOnly="true">
      <xsd:simpleType>
        <xsd:restriction base="dms:Text"/>
      </xsd:simpleType>
    </xsd:element>
    <xsd:element name="MediaServiceGenerationTime" ma:index="14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5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OCR" ma:index="16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DateTaken" ma:index="17" nillable="true" ma:displayName="MediaServiceDateTaken" ma:hidden="true" ma:indexed="true" ma:internalName="MediaServiceDateTaken" ma:readOnly="true">
      <xsd:simpleType>
        <xsd:restriction base="dms:Text"/>
      </xsd:simpleType>
    </xsd:element>
    <xsd:element name="MediaServiceLocation" ma:index="18" nillable="true" ma:displayName="Location" ma:indexed="true" ma:internalName="MediaServiceLocation" ma:readOnly="true">
      <xsd:simpleType>
        <xsd:restriction base="dms:Text"/>
      </xsd:simpleType>
    </xsd:element>
    <xsd:element name="MediaLengthInSeconds" ma:index="19" nillable="true" ma:displayName="MediaLengthInSeconds" ma:hidden="true" ma:internalName="MediaLengthInSeconds" ma:readOnly="true">
      <xsd:simpleType>
        <xsd:restriction base="dms:Unknown"/>
      </xsd:simple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f632dc7e-2176-47a6-ad64-780d3a51aaa8" elementFormDefault="qualified">
    <xsd:import namespace="http://schemas.microsoft.com/office/2006/documentManagement/types"/>
    <xsd:import namespace="http://schemas.microsoft.com/office/infopath/2007/PartnerControls"/>
    <xsd:element name="TaxCatchAll" ma:index="10" nillable="true" ma:displayName="Taxonomy Catch All Column" ma:hidden="true" ma:list="{4506e7aa-fbd7-43cd-b760-28a45a9ba6ea}" ma:internalName="TaxCatchAll" ma:showField="CatchAllData" ma:web="f632dc7e-2176-47a6-ad64-780d3a51aaa8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  <xsd:element name="SharedWithUsers" ma:index="20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21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8D011120-70BC-4585-A1A5-11ACA290F619}">
  <ds:schemaRefs>
    <ds:schemaRef ds:uri="http://schemas.microsoft.com/office/2006/metadata/properties"/>
    <ds:schemaRef ds:uri="http://schemas.microsoft.com/office/infopath/2007/PartnerControls"/>
    <ds:schemaRef ds:uri="1c1df365-b9e7-4a3f-bf90-1816d0941f00"/>
    <ds:schemaRef ds:uri="f632dc7e-2176-47a6-ad64-780d3a51aaa8"/>
  </ds:schemaRefs>
</ds:datastoreItem>
</file>

<file path=customXml/itemProps2.xml><?xml version="1.0" encoding="utf-8"?>
<ds:datastoreItem xmlns:ds="http://schemas.openxmlformats.org/officeDocument/2006/customXml" ds:itemID="{C582AD20-19D8-437B-8025-35EE3C901146}">
  <ds:schemaRefs>
    <ds:schemaRef ds:uri="http://schemas.microsoft.com/sharepoint/v3/contenttype/forms"/>
  </ds:schemaRefs>
</ds:datastoreItem>
</file>

<file path=customXml/itemProps3.xml><?xml version="1.0" encoding="utf-8"?>
<ds:datastoreItem xmlns:ds="http://schemas.openxmlformats.org/officeDocument/2006/customXml" ds:itemID="{0F644834-D7C0-405A-AA7D-24A2081208B2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1c1df365-b9e7-4a3f-bf90-1816d0941f00"/>
    <ds:schemaRef ds:uri="f632dc7e-2176-47a6-ad64-780d3a51aaa8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238</TotalTime>
  <Pages>1</Pages>
  <Words>469</Words>
  <Characters>2678</Characters>
  <Application>Microsoft Office Word</Application>
  <DocSecurity>4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3141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Marisa Serradeiro</dc:creator>
  <cp:keywords/>
  <dc:description/>
  <cp:lastModifiedBy>Adam Gosse</cp:lastModifiedBy>
  <cp:revision>131</cp:revision>
  <dcterms:created xsi:type="dcterms:W3CDTF">2023-08-16T00:45:00Z</dcterms:created>
  <dcterms:modified xsi:type="dcterms:W3CDTF">2023-08-17T16:52:00Z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ediaServiceImageTags">
    <vt:lpwstr/>
  </property>
  <property fmtid="{D5CDD505-2E9C-101B-9397-08002B2CF9AE}" pid="3" name="ContentTypeId">
    <vt:lpwstr>0x010100ECCA67B410E9354D91B832F2977E3226</vt:lpwstr>
  </property>
</Properties>
</file>